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A16" w:rsidRPr="00FA2F23" w:rsidRDefault="00140A16" w:rsidP="00FA2F2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140A16" w:rsidRPr="00D9206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40A16" w:rsidRPr="00D92068" w:rsidRDefault="00140A16" w:rsidP="00FA2F2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2068">
              <w:rPr>
                <w:rFonts w:ascii="Times New Roman" w:hAnsi="Times New Roman" w:cs="Times New Roman"/>
                <w:sz w:val="28"/>
                <w:szCs w:val="28"/>
              </w:rPr>
              <w:t>19 декабря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40A16" w:rsidRPr="00D92068" w:rsidRDefault="00AE70B8" w:rsidP="00FA2F2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206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40A16" w:rsidRPr="00D92068">
              <w:rPr>
                <w:rFonts w:ascii="Times New Roman" w:hAnsi="Times New Roman" w:cs="Times New Roman"/>
                <w:sz w:val="28"/>
                <w:szCs w:val="28"/>
              </w:rPr>
              <w:t> 123-ЗРТ</w:t>
            </w:r>
          </w:p>
        </w:tc>
      </w:tr>
    </w:tbl>
    <w:p w:rsidR="00140A16" w:rsidRPr="00D92068" w:rsidRDefault="00140A16" w:rsidP="00FA2F23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ЗАКОН РЕСПУБЛИКИ ТАТАРСТАН</w:t>
      </w:r>
    </w:p>
    <w:p w:rsidR="00140A16" w:rsidRPr="00D92068" w:rsidRDefault="00140A16" w:rsidP="00FA2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ОБРАЗОВАНИЙ В РЕСПУБЛИКЕ ТАТАРСТАН ОТДЕЛЬНЫМИ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ГОСУДАРСТВЕННЫМИ ПОЛНОМОЧИЯМИ В СФЕРЕ ОБЕСПЕЧЕНИЯ РАВНОЙ</w:t>
      </w:r>
      <w:r w:rsidR="00AC432F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ДОСТУПНОСТИ УСЛУГ ОБЩЕСТВЕННОГО ТРАНСПОРТА НА ТЕРРИТОРИИ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РЕСПУБЛИКИ ТАТАРСТАН ДЛЯ ОТДЕЛЬНЫХ КАТЕГОРИЙ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26 ноября 2008 года</w:t>
      </w:r>
    </w:p>
    <w:p w:rsidR="00140A16" w:rsidRPr="00D92068" w:rsidRDefault="00140A16" w:rsidP="00FA2F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7" w:history="1">
        <w:r w:rsidRPr="00D9206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D9206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45-ЗРТ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государственными полномочиями Республики Татарстан в сфере обеспечения равной доступности услуг общественного транспорта на территории Республики Татарстан для отдельных категорий граждан (далее - государственные полномочия).</w:t>
      </w: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наделяются государственными полномочиями по расчету и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предоставлению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транспортным организациям компенсаций расходов, понесенных в связи с оказанием услуг общественного транспорта отдельным категориям граждан.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город Казань,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Агрызский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 xml:space="preserve">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Азнакаевский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Аксубаевский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Актанышский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Алькеевский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Апастовский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Атнинский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Бавлинский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Верхнеуслонский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Камско-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Устьинский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Кукморский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Мензелинский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Муслюмовский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Новошешминский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Нурлатский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Пестречинский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Рыбно-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Слободский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Тукаевский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Тюлячинский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Черемшанский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Ютазинский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3. Срок, на который органы местного самоуправления наделяются государственными полномочиями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на неограниченный срок.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4. Финансовое обеспечение переданных органам местного самоуправления государственных полномочий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образований субвенций из бюджета Республики Татарстан.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56" w:history="1">
        <w:r w:rsidRPr="00D92068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на осуществление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граждан, согласно приложению к настоящему Закону.</w:t>
      </w:r>
      <w:proofErr w:type="gramEnd"/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3. Объем субвенций, предоставляемых бюджетам муниципальных образований для осуществления органами местного самоуправления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>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5.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AE70B8" w:rsidRPr="00D92068" w:rsidRDefault="00AE70B8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области транспорта и дорожного хозяйства.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2.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переданных государственных полномочий вправе: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по вопросам осуществления переданных государственных полномочий и осуществлять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запрашивать документы, информацию и материалы, связанные с осуществлением государственных полномочий.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lastRenderedPageBreak/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7. Права и обязанности органов местного самоуправления при осуществлении государственных полномочий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издавать акты по вопросам реализации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направлять обоснованные предложения в орган, обладающий полномочиями по составлению и исполнению бюджета Республики Татарстан, в части уточнения соответствующего норматива в случае изменения в течение финансового года ожидаемых объемов расходов на осуществление государственных полномочий по сравнению с утвержденными нормативами;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вносить в установленном порядке предложения в органы государственной власти Республики Татарстан по совершенствованию деятельности, связанной с осуществлением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местного самоуправления, специально уполномоченных осуществлять деятельность по реализации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lastRenderedPageBreak/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транспорта и дорожного хозяйства, ежемесячно, в срок не позднее восьмого числа месяца, следующего за отчетным месяцем, по </w:t>
      </w:r>
      <w:hyperlink r:id="rId9" w:history="1">
        <w:r w:rsidRPr="00D9206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D92068">
        <w:rPr>
          <w:rFonts w:ascii="Times New Roman" w:hAnsi="Times New Roman" w:cs="Times New Roman"/>
          <w:sz w:val="28"/>
          <w:szCs w:val="28"/>
        </w:rPr>
        <w:t>, установленной Кабинетом Министров Республики Татарстан.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Статья 9.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транспорта и дорожного хозяйства, в части надлежащего осуществления органами местного самоуправления переданных государственных полномочий путем: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0" w:history="1">
        <w:r w:rsidRPr="00D92068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068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D92068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 xml:space="preserve">Об общих принципах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4) органом исполнительной власти Республики Татарстан, уполномоченным в области государственного регулирования тарифов, в части проверки правильности применения органами местного самоуправления региональных стандартов оплаты услуг общественного транспорта в расчете на одну поездку в муниципальном районе (городском округе) путем: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2" w:history="1">
        <w:r w:rsidRPr="00D92068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E70B8" w:rsidRPr="00D92068">
        <w:rPr>
          <w:rFonts w:ascii="Times New Roman" w:hAnsi="Times New Roman" w:cs="Times New Roman"/>
          <w:sz w:val="28"/>
          <w:szCs w:val="28"/>
        </w:rPr>
        <w:t>«</w:t>
      </w:r>
      <w:r w:rsidRPr="00D920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70B8" w:rsidRPr="00D92068">
        <w:rPr>
          <w:rFonts w:ascii="Times New Roman" w:hAnsi="Times New Roman" w:cs="Times New Roman"/>
          <w:sz w:val="28"/>
          <w:szCs w:val="28"/>
        </w:rPr>
        <w:t>»</w:t>
      </w:r>
      <w:r w:rsidRPr="00D92068">
        <w:rPr>
          <w:rFonts w:ascii="Times New Roman" w:hAnsi="Times New Roman" w:cs="Times New Roman"/>
          <w:sz w:val="28"/>
          <w:szCs w:val="28"/>
        </w:rPr>
        <w:t>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предупреждению.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6"/>
      <w:bookmarkEnd w:id="0"/>
      <w:r w:rsidRPr="00D92068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транспорта и дорожного хозяйства,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>транспорта и дорожного хозяйства.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16" w:history="1">
        <w:r w:rsidRPr="00D92068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транспорта и дорожного хозяйства,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2957E3" w:rsidRPr="00D92068" w:rsidRDefault="002957E3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140A16" w:rsidRPr="00D92068" w:rsidRDefault="00140A16" w:rsidP="00FA2F2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Статья 11. Заключительные положения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1. Утратила силу. - </w:t>
      </w:r>
      <w:hyperlink r:id="rId13" w:history="1">
        <w:r w:rsidRPr="00D9206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92068">
        <w:rPr>
          <w:rFonts w:ascii="Times New Roman" w:hAnsi="Times New Roman" w:cs="Times New Roman"/>
          <w:sz w:val="28"/>
          <w:szCs w:val="28"/>
        </w:rPr>
        <w:t xml:space="preserve"> РТ от 16.10.2013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79-ЗРТ.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>.</w:t>
      </w:r>
    </w:p>
    <w:p w:rsidR="002957E3" w:rsidRPr="00D92068" w:rsidRDefault="002957E3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Президент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М.Ш.ШАЙМИЕВ</w:t>
      </w:r>
    </w:p>
    <w:p w:rsidR="00140A16" w:rsidRPr="00D92068" w:rsidRDefault="00140A16" w:rsidP="00FA2F2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Казань, Кремль</w:t>
      </w:r>
    </w:p>
    <w:p w:rsidR="00CB59C9" w:rsidRPr="00D92068" w:rsidRDefault="00140A16" w:rsidP="00FA2F2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19 декабря 2008 года </w:t>
      </w:r>
    </w:p>
    <w:p w:rsidR="00140A16" w:rsidRPr="00D92068" w:rsidRDefault="00140A16" w:rsidP="00FA2F2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="00AE70B8" w:rsidRPr="00D92068">
        <w:rPr>
          <w:rFonts w:ascii="Times New Roman" w:hAnsi="Times New Roman" w:cs="Times New Roman"/>
          <w:sz w:val="28"/>
          <w:szCs w:val="28"/>
        </w:rPr>
        <w:t>№</w:t>
      </w:r>
      <w:r w:rsidRPr="00D92068">
        <w:rPr>
          <w:rFonts w:ascii="Times New Roman" w:hAnsi="Times New Roman" w:cs="Times New Roman"/>
          <w:sz w:val="28"/>
          <w:szCs w:val="28"/>
        </w:rPr>
        <w:t xml:space="preserve"> 123-ЗРТ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70B8" w:rsidRPr="00D92068" w:rsidRDefault="00AE70B8" w:rsidP="00FA2F2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br w:type="page"/>
      </w:r>
    </w:p>
    <w:p w:rsidR="00140A16" w:rsidRPr="00D92068" w:rsidRDefault="00140A16" w:rsidP="00FA2F2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140A16" w:rsidRPr="00D92068" w:rsidRDefault="00AE70B8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«</w:t>
      </w:r>
      <w:r w:rsidR="00140A16" w:rsidRPr="00D92068">
        <w:rPr>
          <w:rFonts w:ascii="Times New Roman" w:hAnsi="Times New Roman" w:cs="Times New Roman"/>
          <w:sz w:val="24"/>
          <w:szCs w:val="24"/>
        </w:rPr>
        <w:t>О наделении органов местного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proofErr w:type="gramStart"/>
      <w:r w:rsidRPr="00D92068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образований в Республике Татарстан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отдельными государственными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полномочиями в сфере обеспечения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равной доступности услуг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общественного транспорта на территории</w:t>
      </w:r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 xml:space="preserve">Республики Татарстан для </w:t>
      </w:r>
      <w:proofErr w:type="gramStart"/>
      <w:r w:rsidRPr="00D92068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</w:p>
    <w:p w:rsidR="00140A16" w:rsidRPr="00D92068" w:rsidRDefault="00140A16" w:rsidP="00FA2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2068">
        <w:rPr>
          <w:rFonts w:ascii="Times New Roman" w:hAnsi="Times New Roman" w:cs="Times New Roman"/>
          <w:sz w:val="24"/>
          <w:szCs w:val="24"/>
        </w:rPr>
        <w:t>категорий граждан</w:t>
      </w:r>
      <w:r w:rsidR="00AE70B8" w:rsidRPr="00D92068">
        <w:rPr>
          <w:rFonts w:ascii="Times New Roman" w:hAnsi="Times New Roman" w:cs="Times New Roman"/>
          <w:sz w:val="24"/>
          <w:szCs w:val="24"/>
        </w:rPr>
        <w:t>»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56"/>
      <w:bookmarkEnd w:id="2"/>
      <w:r w:rsidRPr="00D92068">
        <w:rPr>
          <w:rFonts w:ascii="Times New Roman" w:hAnsi="Times New Roman" w:cs="Times New Roman"/>
          <w:sz w:val="28"/>
          <w:szCs w:val="28"/>
        </w:rPr>
        <w:t>МЕТОДИКА</w:t>
      </w:r>
    </w:p>
    <w:p w:rsidR="00140A16" w:rsidRPr="00D92068" w:rsidRDefault="00140A16" w:rsidP="00FA2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ОПРЕДЕЛЕНИЯ ОБЪЕМА СУБВЕНЦИЙ, ПРЕДОСТАВЛЯЕМЫХ БЮДЖЕТАММУНИЦИПАЛЬНЫХ ОБРАЗОВАНИЙ ИЗ БЮДЖЕТА РЕСПУБЛИКИ ТАТАРСТАН</w:t>
      </w:r>
      <w:r w:rsidR="00FC7832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НА ОСУЩЕСТВЛЕНИЕ ГОСУДАРСТВЕННЫХ ПОЛНОМОЧИЙ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В СФЕРЕ ОБЕСПЕЧЕНИЯ РАВНОЙ ДОСТУПНОСТИ УСЛУГ ОБЩЕСТВЕННОГО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ТРАНСПОРТА НА ТЕРРИТОРИИ РЕСПУБЛИКИ ТАТАРСТАН</w:t>
      </w:r>
      <w:r w:rsidR="00CB59C9" w:rsidRPr="00D92068">
        <w:rPr>
          <w:rFonts w:ascii="Times New Roman" w:hAnsi="Times New Roman" w:cs="Times New Roman"/>
          <w:sz w:val="28"/>
          <w:szCs w:val="28"/>
        </w:rPr>
        <w:t xml:space="preserve"> </w:t>
      </w:r>
      <w:r w:rsidRPr="00D92068">
        <w:rPr>
          <w:rFonts w:ascii="Times New Roman" w:hAnsi="Times New Roman" w:cs="Times New Roman"/>
          <w:sz w:val="28"/>
          <w:szCs w:val="28"/>
        </w:rPr>
        <w:t>ДЛЯ ОТДЕЛЬНЫХ КАТЕГОРИЙ ГРАЖДАН</w:t>
      </w:r>
    </w:p>
    <w:p w:rsidR="00140A16" w:rsidRPr="00D92068" w:rsidRDefault="00140A16" w:rsidP="00FA2F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 Настоящая Методика предназначена для определения общего объема субвенций, предоставляемых бюджетам муниципальных районов и городских округов (далее - муниципальное образование) из бюджета Республики Татарстан на осуществление органами местного самоуправления государственных полномочий.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1.1. Общий объем субвенций, предоставляемых бюджетам муниципальных образований на осуществление государственных полномочий (С), определяется по формуле:</w:t>
      </w:r>
    </w:p>
    <w:p w:rsidR="00140A16" w:rsidRPr="00D92068" w:rsidRDefault="00B238DC" w:rsidP="00FA2F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9"/>
          <w:sz w:val="28"/>
          <w:szCs w:val="28"/>
        </w:rPr>
        <w:pict>
          <v:shape id="_x0000_i1025" style="width:52.6pt;height:30.05pt" coordsize="" o:spt="100" adj="0,,0" path="" filled="f" stroked="f">
            <v:stroke joinstyle="miter"/>
            <v:imagedata r:id="rId14" o:title="base_23915_149147_32768"/>
            <v:formulas/>
            <v:path o:connecttype="segments"/>
          </v:shape>
        </w:pic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где: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140A16" w:rsidRPr="00D92068" w:rsidRDefault="00AE70B8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40A16" w:rsidRPr="00D9206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140A16" w:rsidRPr="00D92068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140A16" w:rsidRPr="00D92068">
        <w:rPr>
          <w:rFonts w:ascii="Times New Roman" w:hAnsi="Times New Roman" w:cs="Times New Roman"/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Планируемый объем субвенций, предоставляемых бюджету i-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бюджета Республики Татарстан на осуществление органами местного самоуправления государственных полномочий, определяется исходя из предельного максимального тарифа для оплаты проезда билетами длительного пользования на 50 и более поездок по j-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виду транспорта в городском сообщении и предельного максимального тарифа на регулярные перевозки пассажиров и багажа автомобильным транспортом в пригородном сообщении на один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92068">
        <w:rPr>
          <w:rFonts w:ascii="Times New Roman" w:hAnsi="Times New Roman" w:cs="Times New Roman"/>
          <w:sz w:val="28"/>
          <w:szCs w:val="28"/>
        </w:rPr>
        <w:t>пассажирокилометр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, установленных Государственным комитетом Республики Татарстан по тарифам, среднемесячного количества поездок в месяц по единому месячному социальному проездному билету и единому месячному детскому социальному проездному билету (электронной карте с льготным транспортным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>приложением), среднего количества реализованных единых месячных социальных проездных билетов и единых месячных детских социальных проездных билетов (среднего количества транзакций в городском и пригородном сообщении) в расчете на один месяц</w:t>
      </w:r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2068">
        <w:rPr>
          <w:rFonts w:ascii="Times New Roman" w:hAnsi="Times New Roman" w:cs="Times New Roman"/>
          <w:sz w:val="28"/>
          <w:szCs w:val="28"/>
        </w:rPr>
        <w:t>и установленной стоимости единого месячного социального проездного билета и единого месячного детского социального проездного билета (стоимости пополнения электронных карт с льготным транспортным приложением).</w:t>
      </w:r>
      <w:proofErr w:type="gramEnd"/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рассчитывается по формуле: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C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= (SUM (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гор</w:t>
      </w:r>
      <w:proofErr w:type="spellEnd"/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D9206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D92068">
        <w:rPr>
          <w:rFonts w:ascii="Times New Roman" w:hAnsi="Times New Roman" w:cs="Times New Roman"/>
          <w:sz w:val="28"/>
          <w:szCs w:val="28"/>
        </w:rPr>
        <w:t>) x 12 месяцев) + (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="00AE70B8" w:rsidRPr="00D92068">
        <w:rPr>
          <w:rFonts w:ascii="Times New Roman" w:hAnsi="Times New Roman" w:cs="Times New Roman"/>
          <w:sz w:val="28"/>
          <w:szCs w:val="28"/>
          <w:vertAlign w:val="subscript"/>
        </w:rPr>
        <w:t>№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D92068">
        <w:rPr>
          <w:rFonts w:ascii="Times New Roman" w:hAnsi="Times New Roman" w:cs="Times New Roman"/>
          <w:sz w:val="28"/>
          <w:szCs w:val="28"/>
        </w:rPr>
        <w:t>) x 12 месяцев) - В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орг</w:t>
      </w:r>
      <w:r w:rsidRPr="00D92068">
        <w:rPr>
          <w:rFonts w:ascii="Times New Roman" w:hAnsi="Times New Roman" w:cs="Times New Roman"/>
          <w:sz w:val="28"/>
          <w:szCs w:val="28"/>
        </w:rPr>
        <w:t>,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где: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гор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- предельный максимальный тариф для оплаты проезда билетами длительного пользования на 50 и более поездок по j-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виду транспорта, установленный Государственным комитетом Республики Татарстан по тарифам;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поездок в месяц по единому месячному социальному проездному билету или единому месячному детскому социальному проездному билету (электронной карте с льготным транспортным приложением) за последний завершенный календарный год;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Т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- предельный максимальный тариф на регулярные перевозки пассажиров и багажа автомобильным транспортом в пригородном сообщении, установленный Государственным комитетом Республики Татарстан по тарифам, на один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пассажирокилометр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>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P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i-пр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выполненных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пассажирокилометров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по данным операторов автоматизированной системы оплаты проезда (далее - система) за последний завершенный календарный год;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В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орг</w:t>
      </w:r>
      <w:r w:rsidRPr="00D92068">
        <w:rPr>
          <w:rFonts w:ascii="Times New Roman" w:hAnsi="Times New Roman" w:cs="Times New Roman"/>
          <w:sz w:val="28"/>
          <w:szCs w:val="28"/>
        </w:rPr>
        <w:t xml:space="preserve"> - выручка транспортных организаций от реализации единых месячных социальных проездных билетов и единых месячных детских социальных проездных билетов (пополнения электронных карт с льготным транспортным приложением) в муниципальном образовании.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3. Среднемесячное количество поездок по единому месячному социальному проездному билету или единому месячному детскому социальному проездному билету (электронной карте с льготным транспортным приложением) определяется: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при наличии в i-ом муниципальном образовании персонифицированного учета поездок - исходя из данных системы за последний завершенный календарный год;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при отсутствии в i-ом муниципальном образовании персонифицированного учета поездок по формуле: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D92068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>) x 50 поездок,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где: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реализованных единых месячных </w:t>
      </w:r>
      <w:r w:rsidRPr="00D92068">
        <w:rPr>
          <w:rFonts w:ascii="Times New Roman" w:hAnsi="Times New Roman" w:cs="Times New Roman"/>
          <w:sz w:val="28"/>
          <w:szCs w:val="28"/>
        </w:rPr>
        <w:lastRenderedPageBreak/>
        <w:t>социальных проездных билетов в муниципальном образовании за последний завершенный календарный год;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реализованных единых месячных детских социальных проездных билетов в муниципальном образовании за последний завершенный календарный год.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4. Выручка транспортных организаций от реализации единых месячных социальных проездных билетов и единых месячных детских социальных проездных билетов (пополнения электронных карт с льготным транспортным приложением) в муниципальном образовании рассчитывается по формуле: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В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орг</w:t>
      </w:r>
      <w:r w:rsidRPr="00D92068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Ц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Ц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Р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>) x 12 месяцев,</w:t>
      </w:r>
    </w:p>
    <w:p w:rsidR="00140A16" w:rsidRPr="00D92068" w:rsidRDefault="00140A16" w:rsidP="00FA2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068">
        <w:rPr>
          <w:rFonts w:ascii="Times New Roman" w:hAnsi="Times New Roman" w:cs="Times New Roman"/>
          <w:sz w:val="28"/>
          <w:szCs w:val="28"/>
        </w:rPr>
        <w:t>где:</w:t>
      </w:r>
    </w:p>
    <w:p w:rsidR="00140A16" w:rsidRPr="00D92068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Ц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- стоимость единого месячного социального проездного билета в расчетном периоде, установленная Кабинетом Министров Республики Татарстан;</w:t>
      </w:r>
    </w:p>
    <w:p w:rsidR="00140A16" w:rsidRPr="00FA2F23" w:rsidRDefault="00140A16" w:rsidP="00FA2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068">
        <w:rPr>
          <w:rFonts w:ascii="Times New Roman" w:hAnsi="Times New Roman" w:cs="Times New Roman"/>
          <w:sz w:val="28"/>
          <w:szCs w:val="28"/>
        </w:rPr>
        <w:t>Ц</w:t>
      </w:r>
      <w:r w:rsidRPr="00D92068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D92068">
        <w:rPr>
          <w:rFonts w:ascii="Times New Roman" w:hAnsi="Times New Roman" w:cs="Times New Roman"/>
          <w:sz w:val="28"/>
          <w:szCs w:val="28"/>
        </w:rPr>
        <w:t xml:space="preserve"> - стоимость единого месячного детского социального проездного билета в расчетном периоде, установленная Кабинетом Министров Республики Татарстан.</w:t>
      </w:r>
    </w:p>
    <w:p w:rsidR="00AF15E9" w:rsidRPr="00FA2F23" w:rsidRDefault="00AF15E9" w:rsidP="00FA2F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15E9" w:rsidRPr="00FA2F23" w:rsidSect="003A0DEE">
      <w:headerReference w:type="default" r:id="rId15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B8" w:rsidRDefault="00AE70B8" w:rsidP="00AE70B8">
      <w:pPr>
        <w:spacing w:after="0" w:line="240" w:lineRule="auto"/>
      </w:pPr>
      <w:r>
        <w:separator/>
      </w:r>
    </w:p>
  </w:endnote>
  <w:endnote w:type="continuationSeparator" w:id="0">
    <w:p w:rsidR="00AE70B8" w:rsidRDefault="00AE70B8" w:rsidP="00AE7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B8" w:rsidRDefault="00AE70B8" w:rsidP="00AE70B8">
      <w:pPr>
        <w:spacing w:after="0" w:line="240" w:lineRule="auto"/>
      </w:pPr>
      <w:r>
        <w:separator/>
      </w:r>
    </w:p>
  </w:footnote>
  <w:footnote w:type="continuationSeparator" w:id="0">
    <w:p w:rsidR="00AE70B8" w:rsidRDefault="00AE70B8" w:rsidP="00AE7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0B8" w:rsidRPr="00AE70B8" w:rsidRDefault="00AE70B8" w:rsidP="00AE70B8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16"/>
    <w:rsid w:val="00140A16"/>
    <w:rsid w:val="001F56E1"/>
    <w:rsid w:val="002957E3"/>
    <w:rsid w:val="002B1A05"/>
    <w:rsid w:val="003A0DEE"/>
    <w:rsid w:val="00594B80"/>
    <w:rsid w:val="0096182D"/>
    <w:rsid w:val="00AC432F"/>
    <w:rsid w:val="00AE70B8"/>
    <w:rsid w:val="00AF15E9"/>
    <w:rsid w:val="00CB59C9"/>
    <w:rsid w:val="00D92068"/>
    <w:rsid w:val="00F8799B"/>
    <w:rsid w:val="00FA2F23"/>
    <w:rsid w:val="00FC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0A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0B8"/>
  </w:style>
  <w:style w:type="paragraph" w:styleId="a5">
    <w:name w:val="footer"/>
    <w:basedOn w:val="a"/>
    <w:link w:val="a6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0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0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0A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0B8"/>
  </w:style>
  <w:style w:type="paragraph" w:styleId="a5">
    <w:name w:val="footer"/>
    <w:basedOn w:val="a"/>
    <w:link w:val="a6"/>
    <w:uiPriority w:val="99"/>
    <w:unhideWhenUsed/>
    <w:rsid w:val="00AE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D03B2FD94690AF292E728E68D6C76D3712CDCD2C917E1F49BA9B386F10239EC4A39CED36095C2AF72680EB7C1779AF97I3h2F" TargetMode="External"/><Relationship Id="rId13" Type="http://schemas.openxmlformats.org/officeDocument/2006/relationships/hyperlink" Target="consultantplus://offline/ref=74D03B2FD94690AF292E728E68D6C76D3712CDCD2C96751C47B59B386F10239EC4A39CED24090426F7229AEB73022FFED167E12286254CBB17057C0CI3h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D03B2FD94690AF292E6C837EBA9A66371C94C12C927C4913E99D6F304025CB84E39AB8674C0824F329CABA315C76AF912CEC2B9C394CB0I0h9F" TargetMode="External"/><Relationship Id="rId12" Type="http://schemas.openxmlformats.org/officeDocument/2006/relationships/hyperlink" Target="consultantplus://offline/ref=74D03B2FD94690AF292E6C837EBA9A66371C94C12C927C4913E99D6F304025CB84E39AB8674D0126FF29CABA315C76AF912CEC2B9C394CB0I0h9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D03B2FD94690AF292E6C837EBA9A66371C94C12C927C4913E99D6F304025CB84E39AB8674D0126FF29CABA315C76AF912CEC2B9C394CB0I0h9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4D03B2FD94690AF292E6C837EBA9A66371C94C12C927C4913E99D6F304025CB84E39AB8674D0126FF29CABA315C76AF912CEC2B9C394CB0I0h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D03B2FD94690AF292E728E68D6C76D3712CDCD2C95761B4BBA9B386F10239EC4A39CED24090426F7229EEB72022FFED167E12286254CBB17057C0CI3hFF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Галяутдинова Муслима Киямутдиновна</dc:creator>
  <cp:lastModifiedBy>user</cp:lastModifiedBy>
  <cp:revision>11</cp:revision>
  <dcterms:created xsi:type="dcterms:W3CDTF">2020-09-10T08:29:00Z</dcterms:created>
  <dcterms:modified xsi:type="dcterms:W3CDTF">2020-11-01T12:54:00Z</dcterms:modified>
</cp:coreProperties>
</file>